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B72B" w14:textId="77777777" w:rsidR="007E5325" w:rsidRDefault="007E5325" w:rsidP="007E5325"/>
    <w:p w14:paraId="5CB0D811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DF027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Др Јеленка Пандуревић</w:t>
      </w:r>
    </w:p>
    <w:p w14:paraId="39D2B1D4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Катедра за србистику</w:t>
      </w:r>
    </w:p>
    <w:p w14:paraId="62FCEB8E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Филолошки факултет</w:t>
      </w:r>
    </w:p>
    <w:p w14:paraId="1BE582C0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Универзитета у Бањој Луци</w:t>
      </w:r>
    </w:p>
    <w:p w14:paraId="4ED5C343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B0AE10" w14:textId="77777777" w:rsidR="007E5325" w:rsidRPr="0023519B" w:rsidRDefault="007E5325" w:rsidP="00141A9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РЕЦЕНЗИЈА КЊИГЕ</w:t>
      </w:r>
    </w:p>
    <w:p w14:paraId="0A129C05" w14:textId="77777777" w:rsidR="007E5325" w:rsidRPr="0023519B" w:rsidRDefault="00194292" w:rsidP="00141A9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Даније</w:t>
      </w:r>
      <w:r w:rsidR="007E5325" w:rsidRPr="0023519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140F9C">
        <w:rPr>
          <w:rFonts w:ascii="Times New Roman" w:hAnsi="Times New Roman" w:cs="Times New Roman"/>
          <w:sz w:val="24"/>
          <w:szCs w:val="24"/>
          <w:lang w:val="sr-Cyrl-RS"/>
        </w:rPr>
        <w:t>е Поповић Николић: „На светом м</w:t>
      </w:r>
      <w:r w:rsidR="007E5325" w:rsidRPr="0023519B">
        <w:rPr>
          <w:rFonts w:ascii="Times New Roman" w:hAnsi="Times New Roman" w:cs="Times New Roman"/>
          <w:sz w:val="24"/>
          <w:szCs w:val="24"/>
          <w:lang w:val="sr-Cyrl-RS"/>
        </w:rPr>
        <w:t>есту и око њега: фолклор у слојевима културе“</w:t>
      </w:r>
    </w:p>
    <w:p w14:paraId="06F81734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9EDFE2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FD192" w14:textId="77777777" w:rsidR="007E5325" w:rsidRPr="0023519B" w:rsidRDefault="00E828CD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Текст књиге</w:t>
      </w:r>
      <w:r w:rsidR="007E5325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Данијеле</w:t>
      </w:r>
      <w:r w:rsidR="00140F9C">
        <w:rPr>
          <w:rFonts w:ascii="Times New Roman" w:hAnsi="Times New Roman" w:cs="Times New Roman"/>
          <w:sz w:val="24"/>
          <w:szCs w:val="24"/>
          <w:lang w:val="sr-Cyrl-RS"/>
        </w:rPr>
        <w:t xml:space="preserve"> Поповић Николић: „ На светом м</w:t>
      </w:r>
      <w:r w:rsidR="007E5325" w:rsidRPr="0023519B">
        <w:rPr>
          <w:rFonts w:ascii="Times New Roman" w:hAnsi="Times New Roman" w:cs="Times New Roman"/>
          <w:sz w:val="24"/>
          <w:szCs w:val="24"/>
          <w:lang w:val="sr-Cyrl-RS"/>
        </w:rPr>
        <w:t>есту и о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>ко њега: фолклор у слојевима ку</w:t>
      </w:r>
      <w:r w:rsidR="007E5325" w:rsidRPr="0023519B">
        <w:rPr>
          <w:rFonts w:ascii="Times New Roman" w:hAnsi="Times New Roman" w:cs="Times New Roman"/>
          <w:sz w:val="24"/>
          <w:szCs w:val="24"/>
          <w:lang w:val="sr-Cyrl-RS"/>
        </w:rPr>
        <w:t>лтуре“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подијељен је на девет поглавља: </w:t>
      </w:r>
    </w:p>
    <w:p w14:paraId="3C179A3E" w14:textId="77777777" w:rsidR="007E5325" w:rsidRPr="0023519B" w:rsidRDefault="007E5325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50BF2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О ОРФЕЈСКОМ И ИНОМ: НАИВА У ИСТРАЖИВАЊИМА ДРАГИШЕ</w:t>
      </w:r>
    </w:p>
    <w:p w14:paraId="3B28316F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ВИТОШЕВИЋА</w:t>
      </w:r>
    </w:p>
    <w:p w14:paraId="0FFD462B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КЊИЖЕВНА НАИВА СИМЕ ЖИКИЋА – ПРОДУКЦИЈА БЕЗ РЕЦЕПЦИЈЕ,</w:t>
      </w:r>
    </w:p>
    <w:p w14:paraId="0279A71B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РЕАКТУЕЛИЗАЦИЈА И ПОСТРЕЦЕПЦИЈА</w:t>
      </w:r>
    </w:p>
    <w:p w14:paraId="100C753A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РУСИЈА И РУСКО КАО СТРАНО, НЕ И ТУЂЕ: ЗАПИСИ СИМЕ ЖИКИЋА</w:t>
      </w:r>
    </w:p>
    <w:p w14:paraId="48F9F150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СА ПОЗИЦИЈА КЊИЖЕВНЕ И СОЦИЈАЛНЕ МАРГИНЕ: НАИВАЦ У</w:t>
      </w:r>
    </w:p>
    <w:p w14:paraId="37AB603B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ИЗБЕГЛИШТВУ</w:t>
      </w:r>
    </w:p>
    <w:p w14:paraId="44978CED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СВЕСТ О ФОЛКЛОРУ И СТАТУС ФОЛКЛОРНЕ МАТРИЦЕ У</w:t>
      </w:r>
    </w:p>
    <w:p w14:paraId="0506439B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СТВАРАЛАШТВУ ДАМЊАНА КРСТИЋА ИЗ ВРБИЦЕ</w:t>
      </w:r>
    </w:p>
    <w:p w14:paraId="5C5C4D2D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НАИВНИ СТВАРАЛАЦ И ПОСТФОЛКЛОР</w:t>
      </w:r>
    </w:p>
    <w:p w14:paraId="5C099635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ПАРТИЗАНСКЕ ТЕМЕ У ПОСТФОЛКЛОРНОЈ ЕПСКОЈ ХРОНИЦИ: ПЕВАЧИ</w:t>
      </w:r>
    </w:p>
    <w:p w14:paraId="76D44771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ПРОТЕ ДРАГУТИНА М. ЂОРЂЕВИЋА</w:t>
      </w:r>
    </w:p>
    <w:p w14:paraId="48C5B23C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„ПУТЕМ СЛАВЕˮ ЈОВАНА МАГОВЧЕВИЋА НА ГРАНИЦИ ИЗМЕЂУ УСМЕНЕ</w:t>
      </w:r>
    </w:p>
    <w:p w14:paraId="63538F1F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lastRenderedPageBreak/>
        <w:t>И ПИСАНЕ КЊИЖЕВНОСТИ</w:t>
      </w:r>
    </w:p>
    <w:p w14:paraId="17A6849C" w14:textId="77777777" w:rsidR="007E5325" w:rsidRPr="00141A92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 w:rsidRPr="00141A92">
        <w:rPr>
          <w:rFonts w:ascii="Times New Roman" w:hAnsi="Times New Roman" w:cs="Times New Roman"/>
          <w:sz w:val="20"/>
          <w:szCs w:val="20"/>
        </w:rPr>
        <w:t>„ОЛУЈАЦИˮ ИВЕ АНДРИЋА – ПРЕОБРАЖАВАЊЕ ТРАДИЦИЈЕ И</w:t>
      </w:r>
    </w:p>
    <w:p w14:paraId="6A3A212C" w14:textId="77777777" w:rsidR="00E828CD" w:rsidRDefault="007E5325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  <w:lang w:val="sr-Cyrl-RS"/>
        </w:rPr>
      </w:pPr>
      <w:r w:rsidRPr="00141A92">
        <w:rPr>
          <w:rFonts w:ascii="Times New Roman" w:hAnsi="Times New Roman" w:cs="Times New Roman"/>
          <w:sz w:val="20"/>
          <w:szCs w:val="20"/>
        </w:rPr>
        <w:t>УСМЕНОКЊИЖЕВНОГ МОДЕЛА</w:t>
      </w:r>
      <w:r w:rsidR="00E828CD" w:rsidRPr="00141A92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53178048" w14:textId="77777777" w:rsidR="00141A92" w:rsidRPr="00141A92" w:rsidRDefault="00141A92" w:rsidP="00141A92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7A12831" w14:textId="77777777" w:rsidR="00A2443C" w:rsidRPr="0023519B" w:rsidRDefault="00E828CD" w:rsidP="00141A9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У њен састав улази и уводна напомена, </w:t>
      </w:r>
      <w:r w:rsidRPr="0023519B">
        <w:rPr>
          <w:rFonts w:ascii="Times New Roman" w:hAnsi="Times New Roman" w:cs="Times New Roman"/>
          <w:sz w:val="24"/>
          <w:szCs w:val="24"/>
        </w:rPr>
        <w:t>и</w:t>
      </w:r>
      <w:r w:rsidR="007E5325" w:rsidRPr="0023519B">
        <w:rPr>
          <w:rFonts w:ascii="Times New Roman" w:hAnsi="Times New Roman" w:cs="Times New Roman"/>
          <w:sz w:val="24"/>
          <w:szCs w:val="24"/>
        </w:rPr>
        <w:t>ндекс појмова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3519B">
        <w:rPr>
          <w:rFonts w:ascii="Times New Roman" w:hAnsi="Times New Roman" w:cs="Times New Roman"/>
          <w:sz w:val="24"/>
          <w:szCs w:val="24"/>
        </w:rPr>
        <w:t>и</w:t>
      </w:r>
      <w:r w:rsidR="007E5325" w:rsidRPr="0023519B">
        <w:rPr>
          <w:rFonts w:ascii="Times New Roman" w:hAnsi="Times New Roman" w:cs="Times New Roman"/>
          <w:sz w:val="24"/>
          <w:szCs w:val="24"/>
        </w:rPr>
        <w:t>ндекс личних имена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3519B">
        <w:rPr>
          <w:rFonts w:ascii="Times New Roman" w:hAnsi="Times New Roman" w:cs="Times New Roman"/>
          <w:sz w:val="24"/>
          <w:szCs w:val="24"/>
        </w:rPr>
        <w:t>б</w:t>
      </w:r>
      <w:r w:rsidR="00AC4F36" w:rsidRPr="0023519B">
        <w:rPr>
          <w:rFonts w:ascii="Times New Roman" w:hAnsi="Times New Roman" w:cs="Times New Roman"/>
          <w:sz w:val="24"/>
          <w:szCs w:val="24"/>
        </w:rPr>
        <w:t>иљ</w:t>
      </w:r>
      <w:r w:rsidR="007E5325" w:rsidRPr="0023519B">
        <w:rPr>
          <w:rFonts w:ascii="Times New Roman" w:hAnsi="Times New Roman" w:cs="Times New Roman"/>
          <w:sz w:val="24"/>
          <w:szCs w:val="24"/>
        </w:rPr>
        <w:t>ешка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7E5325" w:rsidRPr="0023519B">
        <w:rPr>
          <w:rFonts w:ascii="Times New Roman" w:hAnsi="Times New Roman" w:cs="Times New Roman"/>
          <w:sz w:val="24"/>
          <w:szCs w:val="24"/>
        </w:rPr>
        <w:t xml:space="preserve"> аутору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. Библиографија је </w:t>
      </w:r>
      <w:r w:rsidR="00140F9C">
        <w:rPr>
          <w:rFonts w:ascii="Times New Roman" w:hAnsi="Times New Roman" w:cs="Times New Roman"/>
          <w:sz w:val="24"/>
          <w:szCs w:val="24"/>
          <w:lang w:val="sr-Cyrl-RS"/>
        </w:rPr>
        <w:t>обухватна, обједињена и приложена на крају књиге. Наведене</w:t>
      </w: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цјелине 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>повезује истраживачка перспектива која се у најширем смислу може одредити као однос између усмене и писане књижевности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која је суштинско и постојано 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проблемско поље фолклористике. У ужем смислу, о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>сновна повезница ових самосталних и заокружених цјелина јесте уочавање и представљање фолклорних модела у писаним текстовима постфолклора, умјетничке к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њижевности и наивне умјетности. А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>уторка се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, дакле,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опредјељује за специфичан ракурс, дефинишући властиту истраживачку позицију у простору који је нов и недовољно истражен у традицији српске фолклористике. Посматрано из теоријског и поетичког аспекта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>, који је јасно назначен у уводним дијеловима сваке од наведених студија,</w:t>
      </w:r>
      <w:r w:rsidR="00AC4F36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 садржај ове књиге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 превасходно одређује појам </w:t>
      </w:r>
      <w:r w:rsidR="00147BD7" w:rsidRPr="0023519B">
        <w:rPr>
          <w:rFonts w:ascii="Times New Roman" w:hAnsi="Times New Roman" w:cs="Times New Roman"/>
          <w:i/>
          <w:sz w:val="24"/>
          <w:szCs w:val="24"/>
          <w:lang w:val="sr-Cyrl-RS"/>
        </w:rPr>
        <w:t>наивне књижевности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, као текста у контексту. 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Теоријска исходишта проналазе се у студијама менталитета, „новоисторијском“ заокрету ка егзистенцији и хабитусу „малог човјека“</w:t>
      </w:r>
      <w:r w:rsidR="00A04ABA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, свакодневици, руралној историји, култури маргиналних група, релацијама између високог и ниског, елитног и народног, урбаног и руралног, јавног и приватног, уз јасно исказану свијест о постојању умјетности изван академских кругова, чије разумијевање и вредновање налаже и специфичне приступе. 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>Дефинишући ову књижевност као стваралачки феномен који се артикулише на простору између фолклора и елитне, писа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не књижевности, Данијела Поповић Николић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наглашава и хетерогеност појавних облика. 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Тежиште књиге није, међутим,  на покушају да се формулишу и критички обухвате различите поставке 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у вези са постојањем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и функционисањ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наивне литературе. П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>оку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шај дефинисања поетичких норми остварен 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140F9C">
        <w:rPr>
          <w:rFonts w:ascii="Times New Roman" w:hAnsi="Times New Roman" w:cs="Times New Roman"/>
          <w:sz w:val="24"/>
          <w:szCs w:val="24"/>
          <w:lang w:val="sr-Cyrl-RS"/>
        </w:rPr>
        <w:t xml:space="preserve">парцијално, 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посредством различитих могућности које су представљене као „студије случаја“, у низу истраживачких увида. 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>Поглавља се обликују на основу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 xml:space="preserve"> уочавања специфичних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проблема у вези са наивном умјетношћу, њених релација према класичном фолклору, проблема индивидуалног ауторског статуса, тематско-мотивског слоја, стиха, жанрова, естетских домета, статуса у културним и социјалниом круговима.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7BD7" w:rsidRPr="0023519B">
        <w:rPr>
          <w:rFonts w:ascii="Times New Roman" w:hAnsi="Times New Roman" w:cs="Times New Roman"/>
          <w:sz w:val="24"/>
          <w:szCs w:val="24"/>
          <w:lang w:val="sr-Cyrl-RS"/>
        </w:rPr>
        <w:t>Прво пог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лавље посвећено је пионирским радовима из ове области, које је српској књижевности и култури 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оставио у насљеђе 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 xml:space="preserve">научник </w:t>
      </w:r>
      <w:r w:rsidR="00EE2292" w:rsidRPr="0023519B">
        <w:rPr>
          <w:rFonts w:ascii="Times New Roman" w:hAnsi="Times New Roman" w:cs="Times New Roman"/>
          <w:sz w:val="24"/>
          <w:szCs w:val="24"/>
          <w:lang w:val="sr-Cyrl-RS"/>
        </w:rPr>
        <w:t>Драгиша Витошевић, афирмишући концепт „наивног“ у књижевности и умјетности</w:t>
      </w:r>
      <w:r w:rsidR="00A04ABA" w:rsidRPr="0023519B">
        <w:rPr>
          <w:rFonts w:ascii="Times New Roman" w:hAnsi="Times New Roman" w:cs="Times New Roman"/>
          <w:sz w:val="24"/>
          <w:szCs w:val="24"/>
          <w:lang w:val="sr-Cyrl-RS"/>
        </w:rPr>
        <w:t>. Опус наивног ствараоца Симе Жикића предмет је опсервације и аналитичког приступа у наред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на два поглавља, при чему</w:t>
      </w:r>
      <w:r w:rsidR="00A04ABA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имаголошка теоријска парадигма која је омогућила изузетно квалитетне увиде</w:t>
      </w:r>
      <w:r w:rsidR="00140F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04ABA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у квалитативном смислу представља једно од најзначајнијих фрагмената књиге.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Опуси појединих аутора представљени су и у другим поглављима (</w:t>
      </w:r>
      <w:r w:rsidR="00AD1773" w:rsidRPr="00141A92">
        <w:rPr>
          <w:rFonts w:ascii="Times New Roman" w:hAnsi="Times New Roman" w:cs="Times New Roman"/>
          <w:i/>
          <w:sz w:val="24"/>
          <w:szCs w:val="24"/>
          <w:lang w:val="sr-Cyrl-RS"/>
        </w:rPr>
        <w:t>наивац у избјеглиштву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; Јован Магорчевић), док је колективна поетика представљена превасходно на тематско-мотивској равни, како је то показано у поглављу </w:t>
      </w:r>
      <w:r w:rsidR="00AD1773" w:rsidRPr="0023519B">
        <w:rPr>
          <w:rFonts w:ascii="Times New Roman" w:hAnsi="Times New Roman" w:cs="Times New Roman"/>
          <w:i/>
          <w:sz w:val="24"/>
          <w:szCs w:val="24"/>
          <w:lang w:val="sr-Cyrl-RS"/>
        </w:rPr>
        <w:t>Партизанске теме у постфолклорној епској хроници: певачи проте Драгутина М. Ђорђевића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. П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реображавање традиције и усменокњижевног модела представљено је на примјеру приповијетке </w:t>
      </w:r>
      <w:r w:rsidR="00AD1773" w:rsidRPr="0023519B">
        <w:rPr>
          <w:rFonts w:ascii="Times New Roman" w:hAnsi="Times New Roman" w:cs="Times New Roman"/>
          <w:i/>
          <w:sz w:val="24"/>
          <w:szCs w:val="24"/>
          <w:lang w:val="sr-Cyrl-RS"/>
        </w:rPr>
        <w:t>Олујаци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Иве Андрића</w:t>
      </w:r>
      <w:r w:rsidR="00141A92">
        <w:rPr>
          <w:rFonts w:ascii="Times New Roman" w:hAnsi="Times New Roman" w:cs="Times New Roman"/>
          <w:sz w:val="24"/>
          <w:szCs w:val="24"/>
          <w:lang w:val="sr-Cyrl-RS"/>
        </w:rPr>
        <w:t>, чиме се и затвара дијалог ауторке са питањима интеракције усмене и писане књижевности</w:t>
      </w:r>
      <w:r w:rsidR="00AD1773" w:rsidRPr="0023519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8FB812" w14:textId="77777777" w:rsidR="00AD1773" w:rsidRPr="0023519B" w:rsidRDefault="00AD1773" w:rsidP="00141A9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Феномен наивне књижевности ауторка региструје у ширем културном контексту који подразумијева различите форме књижевног стваралаштва пратећи с једне стране фолклорне феномене</w:t>
      </w:r>
      <w:r w:rsidR="002149C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B62C12"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са друге продукцију књижевних текстова одређених као умјетничка, висока књижевност. У средишту њене пажње су паралитературни облици који се у вриједносном смислу мање или више удаљавају од дјела која припадају књижевном канону. На трагу Лотмана, Данијела Поповић Николић истиче да овакви књижевни феномени имају одговарајућу валоризацију у круговима реципијената који је прихватају и читају, као и стваралаца који је производе.</w:t>
      </w:r>
    </w:p>
    <w:p w14:paraId="00953CF8" w14:textId="77777777" w:rsidR="00B62C12" w:rsidRPr="0023519B" w:rsidRDefault="00B62C12" w:rsidP="002149C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Ова књига представља најзначајнију обухватну студију која се бави феноменом наивног стварања у оквирима српске књижевности и фолклористике. Њене вриједности су самим тим неупитне, а оригиналност грађе и аналитичких увида, као и поузданост у погледу закључака свакако су квалитет који тражи рецепцију шире читалачке публике. Полазећи од ових утисака, са изузетним задовољством препоручујем књигу Данијеле Поповић Николић за објављивање.</w:t>
      </w:r>
    </w:p>
    <w:p w14:paraId="7850B2EF" w14:textId="77777777" w:rsidR="00B62C12" w:rsidRPr="0023519B" w:rsidRDefault="00B62C12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ED678C" w14:textId="77777777" w:rsidR="00B62C12" w:rsidRPr="0023519B" w:rsidRDefault="00B62C12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>У Бањој Луци, 07. 09. 2022.</w:t>
      </w:r>
    </w:p>
    <w:p w14:paraId="10AA3A75" w14:textId="77777777" w:rsidR="00B62C12" w:rsidRPr="0023519B" w:rsidRDefault="00B62C12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19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</w:t>
      </w:r>
    </w:p>
    <w:p w14:paraId="6D9150C0" w14:textId="77777777" w:rsidR="00E828CD" w:rsidRPr="0023519B" w:rsidRDefault="00E828CD" w:rsidP="00235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828CD" w:rsidRPr="00235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325"/>
    <w:rsid w:val="00140F9C"/>
    <w:rsid w:val="00141A92"/>
    <w:rsid w:val="00147BD7"/>
    <w:rsid w:val="00194292"/>
    <w:rsid w:val="002149C8"/>
    <w:rsid w:val="0023519B"/>
    <w:rsid w:val="007E5325"/>
    <w:rsid w:val="008F0A7C"/>
    <w:rsid w:val="00A04ABA"/>
    <w:rsid w:val="00A2443C"/>
    <w:rsid w:val="00AC4F36"/>
    <w:rsid w:val="00AD1773"/>
    <w:rsid w:val="00B62C12"/>
    <w:rsid w:val="00E828CD"/>
    <w:rsid w:val="00EE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63FB"/>
  <w15:chartTrackingRefBased/>
  <w15:docId w15:val="{15F8B7BC-9A3D-47F4-B629-695ABE46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Snežana Miljković</cp:lastModifiedBy>
  <cp:revision>2</cp:revision>
  <dcterms:created xsi:type="dcterms:W3CDTF">2022-09-14T11:49:00Z</dcterms:created>
  <dcterms:modified xsi:type="dcterms:W3CDTF">2022-09-14T11:49:00Z</dcterms:modified>
</cp:coreProperties>
</file>